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3E" w:rsidRDefault="003D5C3E" w:rsidP="000030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7105879" cy="10355855"/>
            <wp:effectExtent l="0" t="0" r="0" b="7620"/>
            <wp:docPr id="1" name="Рисунок 1" descr="C:\Users\Анна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Desktop\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103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7182997" cy="10146535"/>
            <wp:effectExtent l="0" t="0" r="0" b="7620"/>
            <wp:docPr id="2" name="Рисунок 2" descr="C:\Users\Анна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Desktop\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670" cy="1014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7355532" cy="10278738"/>
            <wp:effectExtent l="0" t="0" r="0" b="8890"/>
            <wp:docPr id="3" name="Рисунок 3" descr="C:\Users\Анна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Desktop\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554" cy="1028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C3E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lastRenderedPageBreak/>
        <w:t xml:space="preserve">ПАМЯТКА </w:t>
      </w:r>
    </w:p>
    <w:p w:rsidR="00070F10" w:rsidRPr="00070F10" w:rsidRDefault="003D5C3E" w:rsidP="000030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5C3E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ПО ПРОФИЛАКТИКЕ ВНЕБОЛЬНИЧНОЙ ПНЕВМОНИИ</w:t>
      </w:r>
    </w:p>
    <w:p w:rsidR="00070F10" w:rsidRPr="00456529" w:rsidRDefault="00070F10" w:rsidP="0045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65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Внебольничная пневмония</w:t>
      </w:r>
      <w:r w:rsidRPr="004565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это острое заболевание, возникшее вне стационара или диагностированное </w:t>
      </w:r>
      <w:proofErr w:type="gramStart"/>
      <w:r w:rsidRPr="00456529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первые</w:t>
      </w:r>
      <w:proofErr w:type="gramEnd"/>
      <w:r w:rsidRPr="004565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 суток от момента госпитализации. Острой пневмонией (воспалением легких) называют инфекционное заболевание, при котором в воспалительный процесс вовлекаются легкие. В тяжелых случаях пневмония може</w:t>
      </w:r>
      <w:r w:rsidR="00456529">
        <w:rPr>
          <w:rFonts w:ascii="Times New Roman" w:eastAsia="Times New Roman" w:hAnsi="Times New Roman" w:cs="Times New Roman"/>
          <w:sz w:val="32"/>
          <w:szCs w:val="32"/>
          <w:lang w:eastAsia="ru-RU"/>
        </w:rPr>
        <w:t>т привести к летальному исходу.</w:t>
      </w:r>
      <w:r w:rsidRPr="004565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Обычно внебольничные пневмонии развиваются в период подъема заболеваемости ОРВИ и гриппом.</w:t>
      </w:r>
      <w:r w:rsidR="00456529" w:rsidRPr="00456529">
        <w:rPr>
          <w:rFonts w:ascii="Georgia" w:hAnsi="Georgia"/>
          <w:noProof/>
          <w:color w:val="4300A8"/>
          <w:sz w:val="32"/>
          <w:szCs w:val="32"/>
        </w:rPr>
        <w:t xml:space="preserve"> </w:t>
      </w:r>
    </w:p>
    <w:p w:rsidR="00456529" w:rsidRPr="00456529" w:rsidRDefault="00456529" w:rsidP="00456529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b/>
          <w:i/>
          <w:color w:val="000000"/>
          <w:sz w:val="32"/>
          <w:szCs w:val="32"/>
          <w:lang w:eastAsia="ru-RU"/>
        </w:rPr>
      </w:pPr>
      <w:r w:rsidRPr="0045652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Диагностика и лечение болезни                                              </w:t>
      </w:r>
    </w:p>
    <w:p w:rsidR="00456529" w:rsidRPr="00456529" w:rsidRDefault="00456529" w:rsidP="00456529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565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каждый педиатр при выслушивании ребенка может сразу обнаружить хрипы и изменения над поверхностью легких.</w:t>
      </w:r>
    </w:p>
    <w:p w:rsidR="00456529" w:rsidRPr="00456529" w:rsidRDefault="00456529" w:rsidP="00456529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proofErr w:type="gramStart"/>
      <w:r w:rsidRPr="004565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Существует высказывание, что у детей, особенно раннего возраста, пневмонию «лучше видно, чем слышно», т.е. такая симптоматика, как бледность и </w:t>
      </w:r>
      <w:proofErr w:type="spellStart"/>
      <w:r w:rsidRPr="004565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синюшность</w:t>
      </w:r>
      <w:proofErr w:type="spellEnd"/>
      <w:r w:rsidRPr="004565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носогубного треугольника, учащенное затрудненное дыхание, раздувание крыльев носа, быстрая утомляемость, необоснованная потливость и т.п. – свидетельство о возможной пневмонии у ребенка.</w:t>
      </w:r>
      <w:proofErr w:type="gramEnd"/>
    </w:p>
    <w:p w:rsidR="00456529" w:rsidRPr="00456529" w:rsidRDefault="00456529" w:rsidP="00456529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565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Наиболее достоверным методом диагностики пневмонии является </w:t>
      </w:r>
      <w:proofErr w:type="gramStart"/>
      <w:r w:rsidRPr="004565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рентгенологический</w:t>
      </w:r>
      <w:proofErr w:type="gramEnd"/>
      <w:r w:rsidRPr="004565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При подтверждении диагноза пневмонии только врач назначает соответствующее лечение.</w:t>
      </w:r>
    </w:p>
    <w:p w:rsidR="00456529" w:rsidRPr="00456529" w:rsidRDefault="00456529" w:rsidP="00456529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565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Лечение пневмонии может быть эффективным и успешным лишь при раннем его начале. Как правило, оно проводится в стационаре.</w:t>
      </w:r>
    </w:p>
    <w:p w:rsidR="00456529" w:rsidRPr="00456529" w:rsidRDefault="00456529" w:rsidP="00456529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  <w:r w:rsidRPr="004565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лечения пневмонии применяют антибиотики. Выбор медикамента зависит от вида микроорганизма, вызвавшего заболевание.</w:t>
      </w:r>
    </w:p>
    <w:p w:rsidR="00070F10" w:rsidRPr="00456529" w:rsidRDefault="00456529" w:rsidP="0045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65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Очень важно проследить за действиями антибиотиков в первые 1-2 дня их применения и, в случае отсутствия эффекта, врач сможет решить вопрос о замене антибактериального препарата </w:t>
      </w:r>
      <w:proofErr w:type="gramStart"/>
      <w:r w:rsidRPr="004565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 w:rsidRPr="004565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другой. При лечении на дому нужно обеспечить достаточный питьевой режим, обычное питание. В комнате должно быть чисто и свежо, надо чаще проветривать, это способствует углублению дыхания</w:t>
      </w:r>
      <w:r w:rsidR="0000309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70F10" w:rsidRPr="00456529" w:rsidRDefault="00070F10" w:rsidP="0045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65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Основной путь передачи – воздушно-капельный (при чихании, кашле, разговоре, дыхании). </w:t>
      </w:r>
    </w:p>
    <w:p w:rsidR="00070F10" w:rsidRPr="00456529" w:rsidRDefault="00070F10" w:rsidP="0045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65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типичных случаях острая пневмония проявляется следующими симптомами: повышение температуры тела, озноб, кашель, который сначала может быть сухим, а потом стать влажным с отделением мокроты, одышка – ощущение </w:t>
      </w:r>
      <w:r w:rsidRPr="0045652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затруднения при дыхании, боли в грудной клетке. Также больного могут беспокоить общие симптомы, особенно при тяжелых случаях: резкая слабость, отсутствие аппетита.</w:t>
      </w:r>
    </w:p>
    <w:p w:rsidR="00070F10" w:rsidRPr="00456529" w:rsidRDefault="00070F10" w:rsidP="0045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6529">
        <w:rPr>
          <w:rFonts w:ascii="Times New Roman" w:eastAsia="Times New Roman" w:hAnsi="Times New Roman" w:cs="Times New Roman"/>
          <w:sz w:val="32"/>
          <w:szCs w:val="32"/>
          <w:lang w:eastAsia="ru-RU"/>
        </w:rPr>
        <w:t>К сожалению, из-за особенностей самих микроорганизмов, а также и по причине безграмотного и неправильного бесконтрольного применения антибиотиков, например, при острых вирусных респираторных заболеваниях (ОРВИ или ОРЗ), многие бактерии приобретают устойчивость к ряду антибиотиков. Лечение назначает только врач.</w:t>
      </w:r>
    </w:p>
    <w:p w:rsidR="00070F10" w:rsidRPr="00456529" w:rsidRDefault="00070F10" w:rsidP="0045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652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пневмонии, вызванной «атипичным возбудителем» может отсутствовать лихорадка, общее состояние может быть нетяжелым, но проявления легочной недостаточности – одышка, усиление сердцебиения, слабость, снижение аппетита должны насторожить заболевшего.</w:t>
      </w:r>
    </w:p>
    <w:p w:rsidR="00070F10" w:rsidRPr="00456529" w:rsidRDefault="00070F10" w:rsidP="0045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65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Основные рекомендации по профилактике пневмонии.</w:t>
      </w:r>
      <w:r w:rsidRPr="004565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03095" w:rsidRDefault="00070F10" w:rsidP="004565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30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Соблюдайте гигиену рук. Мойте руки водой с мылом как можно чаще, особенно после кашля или чихания. </w:t>
      </w:r>
    </w:p>
    <w:p w:rsidR="00070F10" w:rsidRPr="00003095" w:rsidRDefault="00070F10" w:rsidP="004565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309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Прикрывайте рот и нос бумажной салфеткой во время кашля или чихания, а не руками.</w:t>
      </w:r>
    </w:p>
    <w:p w:rsidR="00070F10" w:rsidRPr="00456529" w:rsidRDefault="00070F10" w:rsidP="004565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6529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</w:r>
    </w:p>
    <w:p w:rsidR="00070F10" w:rsidRPr="00456529" w:rsidRDefault="00070F10" w:rsidP="004565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65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осложнением гриппа. Несмотря на то, что привитые люди тоже могут болеть пневмонией, заболевание у них протекает легче, чем </w:t>
      </w:r>
      <w:proofErr w:type="gramStart"/>
      <w:r w:rsidRPr="00456529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Pr="004565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привитых.</w:t>
      </w:r>
    </w:p>
    <w:p w:rsidR="00070F10" w:rsidRPr="00456529" w:rsidRDefault="00070F10" w:rsidP="004565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6529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Следует соблюдать режимы проветривания и влажной уборки в помещениях.</w:t>
      </w:r>
    </w:p>
    <w:p w:rsidR="00070F10" w:rsidRPr="00456529" w:rsidRDefault="00070F10" w:rsidP="004565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6529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</w:r>
    </w:p>
    <w:p w:rsidR="00070F10" w:rsidRPr="00456529" w:rsidRDefault="00070F10" w:rsidP="004565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6529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помнить: если заболели Вы или ваш ребенок, Вам необходи</w:t>
      </w:r>
      <w:r w:rsidR="00456529" w:rsidRPr="00456529">
        <w:rPr>
          <w:rFonts w:ascii="Times New Roman" w:eastAsia="Times New Roman" w:hAnsi="Times New Roman" w:cs="Times New Roman"/>
          <w:sz w:val="32"/>
          <w:szCs w:val="32"/>
          <w:lang w:eastAsia="ru-RU"/>
        </w:rPr>
        <w:t>мо не вести ребенка в сад</w:t>
      </w:r>
      <w:r w:rsidRPr="00456529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обратиться к врачу. При тяжелом состоянии необходимо вызвать врача на дом, и ни в коем случае не заниматься самолечением.</w:t>
      </w:r>
    </w:p>
    <w:p w:rsidR="00003095" w:rsidRDefault="00003095" w:rsidP="000030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070F10" w:rsidRPr="003D5C3E" w:rsidRDefault="003D5C3E" w:rsidP="000030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3D5C3E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ЗДОРОВЬЯ ВАМ И ВАШИМ БЛИЗКИМ!</w:t>
      </w:r>
    </w:p>
    <w:p w:rsidR="00070F10" w:rsidRDefault="00070F10" w:rsidP="003D5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5C3E" w:rsidRDefault="003D5C3E" w:rsidP="003D5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3D5C3E" w:rsidSect="00003095">
          <w:pgSz w:w="11906" w:h="16838"/>
          <w:pgMar w:top="568" w:right="424" w:bottom="426" w:left="284" w:header="708" w:footer="708" w:gutter="0"/>
          <w:cols w:space="708"/>
          <w:docGrid w:linePitch="360"/>
        </w:sectPr>
      </w:pPr>
      <w:bookmarkStart w:id="0" w:name="_GoBack"/>
      <w:bookmarkEnd w:id="0"/>
    </w:p>
    <w:p w:rsidR="003D5C3E" w:rsidRPr="00456529" w:rsidRDefault="003D5C3E" w:rsidP="003D5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10245686" cy="7160963"/>
            <wp:effectExtent l="0" t="0" r="3810" b="1905"/>
            <wp:docPr id="5" name="Рисунок 5" descr="C:\Users\Анна\Desktop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на\Desktop\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6209" cy="716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C3E" w:rsidRPr="00456529" w:rsidSect="003D5C3E">
      <w:pgSz w:w="16838" w:h="11906" w:orient="landscape"/>
      <w:pgMar w:top="425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numPicBullet w:numPicBulletId="1">
    <w:pict>
      <v:shape id="_x0000_i1047" type="#_x0000_t75" style="width:3in;height:3in" o:bullet="t"/>
    </w:pict>
  </w:numPicBullet>
  <w:numPicBullet w:numPicBulletId="2">
    <w:pict>
      <v:shape id="_x0000_i1048" type="#_x0000_t75" style="width:3in;height:3in" o:bullet="t"/>
    </w:pict>
  </w:numPicBullet>
  <w:numPicBullet w:numPicBulletId="3">
    <w:pict>
      <v:shape id="_x0000_i1049" type="#_x0000_t75" style="width:3in;height:3in" o:bullet="t"/>
    </w:pict>
  </w:numPicBullet>
  <w:abstractNum w:abstractNumId="0">
    <w:nsid w:val="01536F3A"/>
    <w:multiLevelType w:val="multilevel"/>
    <w:tmpl w:val="860889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8158F"/>
    <w:multiLevelType w:val="multilevel"/>
    <w:tmpl w:val="77CE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85421"/>
    <w:multiLevelType w:val="multilevel"/>
    <w:tmpl w:val="6F5C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B075D"/>
    <w:multiLevelType w:val="multilevel"/>
    <w:tmpl w:val="5B66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A6E9A"/>
    <w:multiLevelType w:val="multilevel"/>
    <w:tmpl w:val="D06A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78422B"/>
    <w:multiLevelType w:val="multilevel"/>
    <w:tmpl w:val="6E64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8A6056"/>
    <w:multiLevelType w:val="multilevel"/>
    <w:tmpl w:val="074E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CC5218"/>
    <w:multiLevelType w:val="multilevel"/>
    <w:tmpl w:val="3DCE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076CA"/>
    <w:multiLevelType w:val="multilevel"/>
    <w:tmpl w:val="FE6A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FA1F49"/>
    <w:multiLevelType w:val="multilevel"/>
    <w:tmpl w:val="F86E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7037FB"/>
    <w:multiLevelType w:val="multilevel"/>
    <w:tmpl w:val="D148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695BB5"/>
    <w:multiLevelType w:val="multilevel"/>
    <w:tmpl w:val="0FC0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9B42CE"/>
    <w:multiLevelType w:val="multilevel"/>
    <w:tmpl w:val="2B92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C8188D"/>
    <w:multiLevelType w:val="multilevel"/>
    <w:tmpl w:val="2DEE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BF1C76"/>
    <w:multiLevelType w:val="multilevel"/>
    <w:tmpl w:val="205C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ED2AA8"/>
    <w:multiLevelType w:val="multilevel"/>
    <w:tmpl w:val="2E70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3475C9"/>
    <w:multiLevelType w:val="multilevel"/>
    <w:tmpl w:val="FE4E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E9093A"/>
    <w:multiLevelType w:val="multilevel"/>
    <w:tmpl w:val="62AA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5"/>
  </w:num>
  <w:num w:numId="8">
    <w:abstractNumId w:val="14"/>
  </w:num>
  <w:num w:numId="9">
    <w:abstractNumId w:val="6"/>
  </w:num>
  <w:num w:numId="10">
    <w:abstractNumId w:val="12"/>
  </w:num>
  <w:num w:numId="11">
    <w:abstractNumId w:val="17"/>
  </w:num>
  <w:num w:numId="12">
    <w:abstractNumId w:val="13"/>
  </w:num>
  <w:num w:numId="13">
    <w:abstractNumId w:val="1"/>
  </w:num>
  <w:num w:numId="14">
    <w:abstractNumId w:val="7"/>
  </w:num>
  <w:num w:numId="15">
    <w:abstractNumId w:val="16"/>
  </w:num>
  <w:num w:numId="16">
    <w:abstractNumId w:val="8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B3"/>
    <w:rsid w:val="00003095"/>
    <w:rsid w:val="000655B3"/>
    <w:rsid w:val="00070F10"/>
    <w:rsid w:val="003D5C3E"/>
    <w:rsid w:val="00456529"/>
    <w:rsid w:val="0076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0F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0F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0F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0F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0F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70F1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70F1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0F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70F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0F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70F1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ost-date">
    <w:name w:val="post-date"/>
    <w:basedOn w:val="a0"/>
    <w:rsid w:val="00070F10"/>
  </w:style>
  <w:style w:type="paragraph" w:styleId="a6">
    <w:name w:val="Balloon Text"/>
    <w:basedOn w:val="a"/>
    <w:link w:val="a7"/>
    <w:uiPriority w:val="99"/>
    <w:semiHidden/>
    <w:unhideWhenUsed/>
    <w:rsid w:val="0007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F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0F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070F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0F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0F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0F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0F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0F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70F1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70F1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0F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70F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0F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70F1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ost-date">
    <w:name w:val="post-date"/>
    <w:basedOn w:val="a0"/>
    <w:rsid w:val="00070F10"/>
  </w:style>
  <w:style w:type="paragraph" w:styleId="a6">
    <w:name w:val="Balloon Text"/>
    <w:basedOn w:val="a"/>
    <w:link w:val="a7"/>
    <w:uiPriority w:val="99"/>
    <w:semiHidden/>
    <w:unhideWhenUsed/>
    <w:rsid w:val="0007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F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0F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070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7859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06913654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65618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56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4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767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4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8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2017-10-17T12:23:00Z</dcterms:created>
  <dcterms:modified xsi:type="dcterms:W3CDTF">2017-10-17T12:52:00Z</dcterms:modified>
</cp:coreProperties>
</file>